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0149">
      <w:pPr>
        <w:widowControl/>
        <w:spacing w:before="600" w:after="600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附件：</w:t>
      </w:r>
    </w:p>
    <w:p w14:paraId="78A8E01F">
      <w:pPr>
        <w:widowControl/>
        <w:spacing w:before="600" w:after="600"/>
        <w:jc w:val="both"/>
        <w:rPr>
          <w:rFonts w:hint="default" w:ascii="Calibri" w:hAnsi="Calibri" w:eastAsia="黑体" w:cs="Times New Roman"/>
          <w:bCs/>
          <w:sz w:val="52"/>
          <w:szCs w:val="52"/>
          <w:lang w:val="en-US" w:eastAsia="zh-CN"/>
        </w:rPr>
      </w:pPr>
      <w:bookmarkStart w:id="0" w:name="_GoBack"/>
      <w:bookmarkEnd w:id="0"/>
    </w:p>
    <w:p w14:paraId="2E7A331E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标准项目申报书</w:t>
      </w:r>
    </w:p>
    <w:p w14:paraId="536D5343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4548A89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3CF4780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467"/>
        <w:gridCol w:w="4672"/>
      </w:tblGrid>
      <w:tr w14:paraId="1F6C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361" w:type="dxa"/>
            <w:shd w:val="clear" w:color="auto" w:fill="FFFFFF"/>
            <w:vAlign w:val="center"/>
          </w:tcPr>
          <w:p w14:paraId="78922F0E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sz w:val="32"/>
                <w:szCs w:val="32"/>
              </w:rPr>
              <w:t>项目名称</w:t>
            </w:r>
          </w:p>
        </w:tc>
        <w:tc>
          <w:tcPr>
            <w:tcW w:w="467" w:type="dxa"/>
            <w:shd w:val="clear" w:color="auto" w:fill="FFFFFF"/>
            <w:vAlign w:val="center"/>
          </w:tcPr>
          <w:p w14:paraId="43A87DD0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72" w:type="dxa"/>
            <w:shd w:val="clear" w:color="auto" w:fill="FFFFFF"/>
            <w:vAlign w:val="center"/>
          </w:tcPr>
          <w:p w14:paraId="5C149FC9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</w:tr>
      <w:tr w14:paraId="2A97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1" w:type="dxa"/>
            <w:shd w:val="clear" w:color="auto" w:fill="FFFFFF"/>
            <w:vAlign w:val="center"/>
          </w:tcPr>
          <w:p w14:paraId="27CC610D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</w:p>
          <w:p w14:paraId="05A5CA11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467" w:type="dxa"/>
            <w:shd w:val="clear" w:color="auto" w:fill="FFFFFF"/>
            <w:vAlign w:val="center"/>
          </w:tcPr>
          <w:p w14:paraId="24438590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72" w:type="dxa"/>
            <w:shd w:val="clear" w:color="auto" w:fill="FFFFFF"/>
            <w:vAlign w:val="center"/>
          </w:tcPr>
          <w:p w14:paraId="4DC7E1ED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6DD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61" w:type="dxa"/>
            <w:shd w:val="clear" w:color="auto" w:fill="FFFFFF"/>
            <w:vAlign w:val="center"/>
          </w:tcPr>
          <w:p w14:paraId="6E08851A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467" w:type="dxa"/>
            <w:shd w:val="clear" w:color="auto" w:fill="FFFFFF"/>
            <w:vAlign w:val="center"/>
          </w:tcPr>
          <w:p w14:paraId="022C7290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72" w:type="dxa"/>
            <w:shd w:val="clear" w:color="auto" w:fill="FFFFFF"/>
            <w:vAlign w:val="center"/>
          </w:tcPr>
          <w:p w14:paraId="34565C3C">
            <w:pPr>
              <w:widowControl/>
              <w:snapToGrid w:val="0"/>
              <w:spacing w:before="200" w:after="20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172807C0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E88E8B7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7612875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40C2149">
      <w:pPr>
        <w:rPr>
          <w:rFonts w:ascii="Calibri" w:hAnsi="Calibri" w:eastAsia="宋体" w:cs="Times New Roman"/>
          <w:sz w:val="32"/>
          <w:szCs w:val="32"/>
        </w:rPr>
      </w:pPr>
      <w:r>
        <w:rPr>
          <w:rFonts w:ascii="Calibri" w:hAnsi="Calibri" w:eastAsia="宋体" w:cs="Times New Roman"/>
          <w:sz w:val="32"/>
          <w:szCs w:val="32"/>
        </w:rPr>
        <w:br w:type="page"/>
      </w:r>
    </w:p>
    <w:p w14:paraId="047ACB03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6FF58092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646"/>
        <w:gridCol w:w="2057"/>
        <w:gridCol w:w="2103"/>
      </w:tblGrid>
      <w:tr w14:paraId="63AD0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3C05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80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FE08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3069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6" w:type="dxa"/>
            <w:tcBorders>
              <w:top w:val="single" w:color="auto" w:sz="6" w:space="0"/>
            </w:tcBorders>
            <w:vAlign w:val="center"/>
          </w:tcPr>
          <w:p w14:paraId="18208F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806" w:type="dxa"/>
            <w:gridSpan w:val="3"/>
            <w:tcBorders>
              <w:top w:val="single" w:color="auto" w:sz="6" w:space="0"/>
            </w:tcBorders>
            <w:vAlign w:val="center"/>
          </w:tcPr>
          <w:p w14:paraId="7ABB87C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1B495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6" w:type="dxa"/>
            <w:tcBorders>
              <w:top w:val="single" w:color="auto" w:sz="6" w:space="0"/>
            </w:tcBorders>
            <w:vAlign w:val="center"/>
          </w:tcPr>
          <w:p w14:paraId="5EBE14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806" w:type="dxa"/>
            <w:gridSpan w:val="3"/>
            <w:tcBorders>
              <w:top w:val="single" w:color="auto" w:sz="6" w:space="0"/>
            </w:tcBorders>
            <w:vAlign w:val="center"/>
          </w:tcPr>
          <w:p w14:paraId="3E084A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□指导性技术文件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行业标准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团体标准</w:t>
            </w:r>
          </w:p>
        </w:tc>
      </w:tr>
      <w:tr w14:paraId="6AC30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16" w:type="dxa"/>
            <w:vAlign w:val="center"/>
          </w:tcPr>
          <w:p w14:paraId="2D6BC2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646" w:type="dxa"/>
            <w:vAlign w:val="center"/>
          </w:tcPr>
          <w:p w14:paraId="70D16E8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26C2D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7CB81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49C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6" w:type="dxa"/>
            <w:vAlign w:val="center"/>
          </w:tcPr>
          <w:p w14:paraId="7C90CF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646" w:type="dxa"/>
            <w:vAlign w:val="center"/>
          </w:tcPr>
          <w:p w14:paraId="28BB0A7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2AAFEF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2D12C3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C831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16" w:type="dxa"/>
            <w:vAlign w:val="center"/>
          </w:tcPr>
          <w:p w14:paraId="4955AF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646" w:type="dxa"/>
            <w:vAlign w:val="center"/>
          </w:tcPr>
          <w:p w14:paraId="0C2EA2E9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18CC3F5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060AF4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365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716" w:type="dxa"/>
            <w:vAlign w:val="center"/>
          </w:tcPr>
          <w:p w14:paraId="447A90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806" w:type="dxa"/>
            <w:gridSpan w:val="3"/>
            <w:vAlign w:val="center"/>
          </w:tcPr>
          <w:p w14:paraId="6EDD977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337F28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716" w:type="dxa"/>
            <w:vAlign w:val="center"/>
          </w:tcPr>
          <w:p w14:paraId="0520A5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806" w:type="dxa"/>
            <w:gridSpan w:val="3"/>
          </w:tcPr>
          <w:p w14:paraId="6215B9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725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16" w:type="dxa"/>
            <w:vAlign w:val="center"/>
          </w:tcPr>
          <w:p w14:paraId="7BE9F6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06B5B8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806" w:type="dxa"/>
            <w:gridSpan w:val="3"/>
          </w:tcPr>
          <w:p w14:paraId="28C530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5C6A4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716" w:type="dxa"/>
            <w:vAlign w:val="center"/>
          </w:tcPr>
          <w:p w14:paraId="2FCC1D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806" w:type="dxa"/>
            <w:gridSpan w:val="3"/>
          </w:tcPr>
          <w:p w14:paraId="6A63FA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62BFB0">
      <w:pPr>
        <w:jc w:val="left"/>
        <w:rPr>
          <w:rFonts w:asciiTheme="minorEastAsia" w:hAnsiTheme="minorEastAsia"/>
          <w:b/>
          <w:sz w:val="24"/>
        </w:rPr>
      </w:pPr>
    </w:p>
    <w:p w14:paraId="3441A752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61BC8641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4449C3F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申报项目背景、行业现况、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必要性、可行性</w:t>
      </w:r>
    </w:p>
    <w:p w14:paraId="75243DE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val="en-US" w:eastAsia="zh-CN"/>
        </w:rPr>
        <w:t>项目背景包括但不限于行业现状调研情况；</w:t>
      </w:r>
      <w:r>
        <w:rPr>
          <w:rFonts w:hint="eastAsia"/>
          <w:sz w:val="24"/>
          <w:szCs w:val="24"/>
        </w:rPr>
        <w:t>立项必要性包括但不限于：经济社会和产业发展的需求；相关法律法规、政策规划的要求；标准实施后重大经济、社会、生态效益分析。项目可行性包括但不限于：</w:t>
      </w:r>
      <w:r>
        <w:rPr>
          <w:rFonts w:hint="eastAsia"/>
          <w:sz w:val="24"/>
          <w:szCs w:val="24"/>
          <w:lang w:val="en-US" w:eastAsia="zh-CN"/>
        </w:rPr>
        <w:t>行业</w:t>
      </w:r>
      <w:r>
        <w:rPr>
          <w:rFonts w:hint="eastAsia"/>
          <w:sz w:val="24"/>
          <w:szCs w:val="24"/>
        </w:rPr>
        <w:t>发展情况；有关技术</w:t>
      </w:r>
      <w:r>
        <w:rPr>
          <w:rFonts w:hint="eastAsia"/>
          <w:sz w:val="24"/>
          <w:szCs w:val="24"/>
          <w:lang w:val="en-US" w:eastAsia="zh-CN"/>
        </w:rPr>
        <w:t>或服务</w:t>
      </w:r>
      <w:r>
        <w:rPr>
          <w:rFonts w:hint="eastAsia"/>
          <w:sz w:val="24"/>
          <w:szCs w:val="24"/>
        </w:rPr>
        <w:t>的成熟度和经济性分析；如果实施标准对企业经营成本影响较大，应进行综合成本分析；已经具备的研究基础和条件等】</w:t>
      </w:r>
    </w:p>
    <w:p w14:paraId="7A4DBF2A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31FDAC0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6DB432B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关键技术难点等】</w:t>
      </w:r>
    </w:p>
    <w:p w14:paraId="063E4EA5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04799327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16D335ED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092E94FE">
      <w:pPr>
        <w:spacing w:line="360" w:lineRule="auto"/>
        <w:ind w:firstLine="480" w:firstLineChars="200"/>
        <w:rPr>
          <w:sz w:val="24"/>
          <w:szCs w:val="24"/>
        </w:rPr>
      </w:pPr>
    </w:p>
    <w:p w14:paraId="70F9743B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533D81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1E2D612E">
      <w:pPr>
        <w:spacing w:line="360" w:lineRule="auto"/>
        <w:ind w:firstLine="480" w:firstLineChars="200"/>
        <w:rPr>
          <w:sz w:val="24"/>
          <w:szCs w:val="24"/>
        </w:rPr>
      </w:pPr>
    </w:p>
    <w:p w14:paraId="0852E6A0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项目</w:t>
      </w:r>
    </w:p>
    <w:p w14:paraId="046FFD3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】</w:t>
      </w:r>
    </w:p>
    <w:p w14:paraId="34C238B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734F8C80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5059F728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6505EF6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260F2CFB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722B4FD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79D16BA0">
      <w:pPr>
        <w:spacing w:line="360" w:lineRule="auto"/>
        <w:ind w:firstLine="480" w:firstLineChars="200"/>
        <w:rPr>
          <w:sz w:val="24"/>
          <w:szCs w:val="24"/>
        </w:rPr>
      </w:pPr>
    </w:p>
    <w:p w14:paraId="15D54353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655E0B1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44132C0E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2E3DCC36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（九）标准宣贯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实施规划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及预期效果</w:t>
      </w:r>
    </w:p>
    <w:p w14:paraId="352C0C9E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【应包括标准</w:t>
      </w:r>
      <w:r>
        <w:rPr>
          <w:rFonts w:hint="eastAsia"/>
          <w:sz w:val="24"/>
          <w:szCs w:val="24"/>
          <w:lang w:val="en-US" w:eastAsia="zh-CN"/>
        </w:rPr>
        <w:t>宣贯形式、企业参与方式、社会推广应用规划、预期实施效果。</w:t>
      </w:r>
      <w:r>
        <w:rPr>
          <w:rFonts w:hint="eastAsia"/>
          <w:sz w:val="24"/>
          <w:szCs w:val="24"/>
        </w:rPr>
        <w:t>】</w:t>
      </w:r>
    </w:p>
    <w:p w14:paraId="143838A7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0CF851C8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十）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需要申报的其他事项</w:t>
      </w:r>
    </w:p>
    <w:p w14:paraId="5174A95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6BF2336"/>
    <w:rsid w:val="170755A7"/>
    <w:rsid w:val="17365E81"/>
    <w:rsid w:val="1BEB6BDD"/>
    <w:rsid w:val="1F1C2C66"/>
    <w:rsid w:val="22882E5E"/>
    <w:rsid w:val="242B4894"/>
    <w:rsid w:val="244A2857"/>
    <w:rsid w:val="26E6777E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00C595F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5C6017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910</Words>
  <Characters>913</Characters>
  <Lines>6</Lines>
  <Paragraphs>1</Paragraphs>
  <TotalTime>15</TotalTime>
  <ScaleCrop>false</ScaleCrop>
  <LinksUpToDate>false</LinksUpToDate>
  <CharactersWithSpaces>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林逊 中国汽车流通协会 标准部</cp:lastModifiedBy>
  <cp:lastPrinted>2025-12-24T07:58:00Z</cp:lastPrinted>
  <dcterms:modified xsi:type="dcterms:W3CDTF">2025-12-24T08:34:12Z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eyJoZGlkIjoiYTk5MDc1NmJkYmE5ODgzZDVjNzE1M2IyMTc4MWJiMzciLCJ1c2VySWQiOiIzNzk4NTkwNjYifQ==</vt:lpwstr>
  </property>
</Properties>
</file>